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CB" w:rsidRPr="00BD3733" w:rsidRDefault="003D3DCB" w:rsidP="003D3DCB">
      <w:pPr>
        <w:spacing w:after="120" w:line="300" w:lineRule="exact"/>
        <w:rPr>
          <w:rFonts w:cs="Calibri"/>
          <w:b/>
        </w:rPr>
      </w:pPr>
      <w:bookmarkStart w:id="0" w:name="_GoBack"/>
      <w:bookmarkEnd w:id="0"/>
      <w:r w:rsidRPr="00BD3733">
        <w:rPr>
          <w:rFonts w:cs="Calibri"/>
          <w:b/>
        </w:rPr>
        <w:t>Zadanie dodatkowe: Krzyżówka</w:t>
      </w:r>
    </w:p>
    <w:p w:rsidR="003D3DCB" w:rsidRPr="00BD3733" w:rsidRDefault="003D3DCB" w:rsidP="003D3DCB">
      <w:pPr>
        <w:pStyle w:val="Akapitzlist"/>
        <w:spacing w:after="120" w:line="300" w:lineRule="exact"/>
        <w:ind w:left="-567"/>
        <w:jc w:val="left"/>
        <w:rPr>
          <w:rFonts w:cs="Calibri"/>
        </w:rPr>
      </w:pPr>
      <w:r w:rsidRPr="00BD3733">
        <w:rPr>
          <w:rFonts w:cs="Calibri"/>
        </w:rPr>
        <w:t xml:space="preserve">Unia Europejska finansuje szereg inicjatyw, związanych z poprawą warunków życia mieszkańców polskich miast. Na wiele kwestii wpływ mają sami mieszkańcy. Sprawdź swoją wiedzę i rozwiąż krzyżówkę.  </w:t>
      </w:r>
      <w:r w:rsidRPr="00BD3733">
        <w:rPr>
          <w:rFonts w:cs="Calibri"/>
        </w:rPr>
        <w:br/>
        <w:t xml:space="preserve">Hasło odczytasz z szarych pól, zgodnie z numeracją. </w:t>
      </w: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  <w:r w:rsidRPr="00BD3733">
        <w:rPr>
          <w:rFonts w:cs="Calibri"/>
        </w:rPr>
        <w:t>Pionowo: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639"/>
      </w:tblGrid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1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Nowoczesna … – dzięki niej każde miasto poradzi sobie z zanieczyszczeniami komunalnymi.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2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Punkty selektywnej zbiórki …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3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… osób bezrobotnych – pozwalają na zdobycie nowych kwalifikacji.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4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Lokalna … Działania – można do niej przystąpić, aby zmieniać oblicze swojej miejscowości.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6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Konsultacje … - szansa na zaopiniowanie projektu władz lokalnych na zmiany w mieście.</w:t>
            </w:r>
          </w:p>
        </w:tc>
      </w:tr>
    </w:tbl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  <w:r w:rsidRPr="00BD3733">
        <w:rPr>
          <w:rFonts w:cs="Calibri"/>
        </w:rPr>
        <w:t>Poziomo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630"/>
      </w:tblGrid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5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 xml:space="preserve">Ekologiczny …. miejski – autobusy hybrydowe, metro, kolej miejska, czy elektryczne hulajnogi – dzięki nim przemieszczanie się w mieście będzie naprawdę </w:t>
            </w:r>
            <w:proofErr w:type="spellStart"/>
            <w:r w:rsidRPr="00BD3733">
              <w:rPr>
                <w:rFonts w:cs="Calibri"/>
              </w:rPr>
              <w:t>eko</w:t>
            </w:r>
            <w:proofErr w:type="spellEnd"/>
            <w:r w:rsidRPr="00BD3733">
              <w:rPr>
                <w:rFonts w:cs="Calibri"/>
              </w:rPr>
              <w:t>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7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 xml:space="preserve">… węglowe – ich wymiana na </w:t>
            </w:r>
            <w:r>
              <w:rPr>
                <w:rFonts w:cs="Calibri"/>
              </w:rPr>
              <w:t xml:space="preserve">ekologiczne urządzenia </w:t>
            </w:r>
            <w:r w:rsidRPr="00BD3733">
              <w:rPr>
                <w:rFonts w:cs="Calibri"/>
              </w:rPr>
              <w:t>zminimalizuje smog w mieście.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8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Jej budowa ograniczy korki w centrum miasta.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9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…. fotowoltaiczne – świetne źródło energii odnawialnej.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10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Miejski …………. –  instalacja kamer zapewni poczucie bezpieczeństwa mieszkańcom.</w:t>
            </w:r>
          </w:p>
        </w:tc>
      </w:tr>
      <w:tr w:rsidR="003D3DCB" w:rsidRPr="00BD3733" w:rsidTr="003901BB">
        <w:tc>
          <w:tcPr>
            <w:tcW w:w="675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351790</wp:posOffset>
                  </wp:positionV>
                  <wp:extent cx="5715000" cy="4281170"/>
                  <wp:effectExtent l="0" t="0" r="0" b="0"/>
                  <wp:wrapNone/>
                  <wp:docPr id="12" name="Obraz 12" descr="Krzyż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zyż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3733">
              <w:rPr>
                <w:rFonts w:cs="Calibri"/>
              </w:rPr>
              <w:t>11</w:t>
            </w:r>
          </w:p>
        </w:tc>
        <w:tc>
          <w:tcPr>
            <w:tcW w:w="9181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...obywatelski – środki, z których mieszkańcy mogą realizować własne pomysły na rozwój miasta.</w:t>
            </w:r>
          </w:p>
        </w:tc>
      </w:tr>
    </w:tbl>
    <w:p w:rsidR="003D3DCB" w:rsidRPr="00BD3733" w:rsidRDefault="003D3DCB" w:rsidP="003D3DCB">
      <w:pPr>
        <w:spacing w:after="0"/>
        <w:ind w:left="284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-3239135</wp:posOffset>
                </wp:positionH>
                <wp:positionV relativeFrom="paragraph">
                  <wp:posOffset>505460</wp:posOffset>
                </wp:positionV>
                <wp:extent cx="267335" cy="285750"/>
                <wp:effectExtent l="13335" t="8890" r="5080" b="1016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85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-255.05pt;margin-top:39.8pt;width:21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" fillcolor="#bfbfbf"/>
            </w:pict>
          </mc:Fallback>
        </mc:AlternateContent>
      </w: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-1774190</wp:posOffset>
                </wp:positionH>
                <wp:positionV relativeFrom="paragraph">
                  <wp:posOffset>505460</wp:posOffset>
                </wp:positionV>
                <wp:extent cx="267970" cy="285750"/>
                <wp:effectExtent l="11430" t="8890" r="6350" b="101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85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-139.7pt;margin-top:39.8pt;width:21.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" fillcolor="#bfbfbf"/>
            </w:pict>
          </mc:Fallback>
        </mc:AlternateContent>
      </w: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-2511425</wp:posOffset>
                </wp:positionH>
                <wp:positionV relativeFrom="paragraph">
                  <wp:posOffset>505460</wp:posOffset>
                </wp:positionV>
                <wp:extent cx="219075" cy="285750"/>
                <wp:effectExtent l="7620" t="8890" r="11430" b="1016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-197.75pt;margin-top:39.8pt;width:1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" fillcolor="#bfbfbf"/>
            </w:pict>
          </mc:Fallback>
        </mc:AlternateContent>
      </w:r>
      <w:r w:rsidRPr="00BD3733">
        <w:rPr>
          <w:rFonts w:cs="Calibri"/>
        </w:rPr>
        <w:t xml:space="preserve">Hasło: </w:t>
      </w:r>
    </w:p>
    <w:p w:rsidR="003D3DCB" w:rsidRPr="00BD3733" w:rsidRDefault="003D3DCB" w:rsidP="003D3DCB">
      <w:pPr>
        <w:spacing w:after="0"/>
        <w:rPr>
          <w:rFonts w:cs="Calibri"/>
        </w:rPr>
      </w:pPr>
      <w:r w:rsidRPr="00BD3733">
        <w:rPr>
          <w:rFonts w:cs="Calibri"/>
        </w:rPr>
        <w:t>………………………………………………</w:t>
      </w: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  <w:b/>
        </w:rPr>
      </w:pPr>
    </w:p>
    <w:p w:rsidR="003D3DCB" w:rsidRPr="00BD3733" w:rsidRDefault="003D3DCB" w:rsidP="003D3DCB">
      <w:pPr>
        <w:spacing w:after="0"/>
        <w:rPr>
          <w:rFonts w:cs="Calibri"/>
          <w:b/>
        </w:rPr>
      </w:pPr>
    </w:p>
    <w:p w:rsidR="003D3DCB" w:rsidRPr="00BD3733" w:rsidRDefault="003D3DCB" w:rsidP="003D3DCB">
      <w:pPr>
        <w:spacing w:after="0"/>
        <w:rPr>
          <w:rFonts w:cs="Calibri"/>
          <w:b/>
        </w:rPr>
      </w:pPr>
      <w:r w:rsidRPr="00BD3733">
        <w:rPr>
          <w:rFonts w:cs="Calibri"/>
          <w:b/>
        </w:rPr>
        <w:lastRenderedPageBreak/>
        <w:t>Rozwiązanie: Krzyżówka</w:t>
      </w:r>
    </w:p>
    <w:p w:rsidR="003D3DCB" w:rsidRPr="00BD3733" w:rsidRDefault="003D3DCB" w:rsidP="003D3DCB">
      <w:pPr>
        <w:spacing w:after="0"/>
        <w:rPr>
          <w:rFonts w:cs="Calibri"/>
        </w:rPr>
      </w:pPr>
      <w:r w:rsidRPr="00BD3733">
        <w:rPr>
          <w:rFonts w:cs="Calibri"/>
        </w:rPr>
        <w:t>Materiał nauczyciela</w:t>
      </w: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  <w:r w:rsidRPr="00BD3733">
        <w:rPr>
          <w:rFonts w:cs="Calibri"/>
        </w:rPr>
        <w:t>Pionowo: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56"/>
        <w:gridCol w:w="6564"/>
      </w:tblGrid>
      <w:tr w:rsidR="003D3DCB" w:rsidRPr="00BD3733" w:rsidTr="003901BB">
        <w:tc>
          <w:tcPr>
            <w:tcW w:w="483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1</w:t>
            </w:r>
          </w:p>
        </w:tc>
        <w:tc>
          <w:tcPr>
            <w:tcW w:w="2319" w:type="dxa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OCZYSZCZALNIA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Nowoczesna … – dzięki niej każde miasto poradzi sobie z zanieczyszczeniami komunalnymi.</w:t>
            </w:r>
          </w:p>
        </w:tc>
      </w:tr>
      <w:tr w:rsidR="003D3DCB" w:rsidRPr="00BD3733" w:rsidTr="003901BB">
        <w:tc>
          <w:tcPr>
            <w:tcW w:w="483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2</w:t>
            </w:r>
          </w:p>
        </w:tc>
        <w:tc>
          <w:tcPr>
            <w:tcW w:w="2319" w:type="dxa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ODPADÓW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Punkty selektywnej zbiórki …</w:t>
            </w:r>
          </w:p>
        </w:tc>
      </w:tr>
      <w:tr w:rsidR="003D3DCB" w:rsidRPr="00BD3733" w:rsidTr="003901BB">
        <w:tc>
          <w:tcPr>
            <w:tcW w:w="483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3</w:t>
            </w:r>
          </w:p>
        </w:tc>
        <w:tc>
          <w:tcPr>
            <w:tcW w:w="2319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SZKOLENIA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… osób bezrobotnych – pozwalają na zdobycie nowych kwalifikacji.</w:t>
            </w:r>
          </w:p>
        </w:tc>
      </w:tr>
      <w:tr w:rsidR="003D3DCB" w:rsidRPr="00BD3733" w:rsidTr="003901BB">
        <w:tc>
          <w:tcPr>
            <w:tcW w:w="483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4</w:t>
            </w:r>
          </w:p>
        </w:tc>
        <w:tc>
          <w:tcPr>
            <w:tcW w:w="2319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GRUPA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Lokalna … Działania – można do niej przystąpić, aby zmieniać oblicze swojej miejscowości.</w:t>
            </w:r>
          </w:p>
        </w:tc>
      </w:tr>
      <w:tr w:rsidR="003D3DCB" w:rsidRPr="00BD3733" w:rsidTr="003901BB">
        <w:tc>
          <w:tcPr>
            <w:tcW w:w="483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6</w:t>
            </w:r>
          </w:p>
        </w:tc>
        <w:tc>
          <w:tcPr>
            <w:tcW w:w="2319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SPOŁECZNE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Konsultacje … - szansa na zaopiniowanie projektu władz lokalnych na zmiany w mieście.</w:t>
            </w:r>
          </w:p>
        </w:tc>
      </w:tr>
    </w:tbl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</w:p>
    <w:p w:rsidR="003D3DCB" w:rsidRPr="00BD3733" w:rsidRDefault="003D3DCB" w:rsidP="003D3DCB">
      <w:pPr>
        <w:pStyle w:val="Akapitzlist"/>
        <w:spacing w:after="120" w:line="300" w:lineRule="exact"/>
        <w:ind w:left="0"/>
        <w:rPr>
          <w:rFonts w:cs="Calibri"/>
        </w:rPr>
      </w:pPr>
      <w:r w:rsidRPr="00BD3733">
        <w:rPr>
          <w:rFonts w:cs="Calibri"/>
        </w:rPr>
        <w:t>Poziomo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84"/>
        <w:gridCol w:w="6568"/>
      </w:tblGrid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5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TRANSPORT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 xml:space="preserve">Ekologiczny …. miejski – autobusy hybrydowe, metro, kolej miejska, czy elektryczne hulajnogi – dzięki nim przemieszczanie się w mieście będzie naprawdę </w:t>
            </w:r>
            <w:proofErr w:type="spellStart"/>
            <w:r w:rsidRPr="00BD3733">
              <w:rPr>
                <w:rFonts w:cs="Calibri"/>
              </w:rPr>
              <w:t>eko</w:t>
            </w:r>
            <w:proofErr w:type="spellEnd"/>
            <w:r w:rsidRPr="00BD3733">
              <w:rPr>
                <w:rFonts w:cs="Calibri"/>
              </w:rPr>
              <w:t>.</w:t>
            </w:r>
          </w:p>
        </w:tc>
      </w:tr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7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PIECE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… węglowe – ich wymiana na</w:t>
            </w:r>
            <w:r>
              <w:rPr>
                <w:rFonts w:cs="Calibri"/>
              </w:rPr>
              <w:t xml:space="preserve"> ekologiczne urządzenia</w:t>
            </w:r>
            <w:r w:rsidRPr="00BD3733">
              <w:rPr>
                <w:rFonts w:cs="Calibri"/>
              </w:rPr>
              <w:t xml:space="preserve"> zminimalizuje smog </w:t>
            </w:r>
            <w:r>
              <w:rPr>
                <w:rFonts w:cs="Calibri"/>
              </w:rPr>
              <w:br/>
            </w:r>
            <w:r w:rsidRPr="00BD3733">
              <w:rPr>
                <w:rFonts w:cs="Calibri"/>
              </w:rPr>
              <w:t>w mieście.</w:t>
            </w:r>
          </w:p>
        </w:tc>
      </w:tr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8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ODWODNICA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spacing w:after="60"/>
              <w:rPr>
                <w:rFonts w:cs="Calibri"/>
              </w:rPr>
            </w:pPr>
            <w:r w:rsidRPr="00BD3733">
              <w:rPr>
                <w:rFonts w:cs="Calibri"/>
              </w:rPr>
              <w:t>Jej budowa ograniczy korki w centrum miasta.</w:t>
            </w:r>
          </w:p>
        </w:tc>
      </w:tr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9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PANELE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…. fotowoltaiczne – świetne źródło energii odnawialnej.</w:t>
            </w:r>
          </w:p>
        </w:tc>
      </w:tr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10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MONITORING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Miejski …………. –  instalacja kamer zapewni poczucie bezpieczeństwa mieszkańcom.</w:t>
            </w:r>
          </w:p>
        </w:tc>
      </w:tr>
      <w:tr w:rsidR="003D3DCB" w:rsidRPr="00BD3733" w:rsidTr="003901BB">
        <w:tc>
          <w:tcPr>
            <w:tcW w:w="546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11</w:t>
            </w:r>
          </w:p>
        </w:tc>
        <w:tc>
          <w:tcPr>
            <w:tcW w:w="2256" w:type="dxa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BUDŻET</w:t>
            </w:r>
          </w:p>
        </w:tc>
        <w:tc>
          <w:tcPr>
            <w:tcW w:w="7054" w:type="dxa"/>
            <w:shd w:val="clear" w:color="auto" w:fill="auto"/>
          </w:tcPr>
          <w:p w:rsidR="003D3DCB" w:rsidRPr="00BD3733" w:rsidRDefault="003D3DCB" w:rsidP="003901BB">
            <w:pPr>
              <w:pStyle w:val="Akapitzlist"/>
              <w:spacing w:after="60" w:line="300" w:lineRule="exact"/>
              <w:ind w:left="0"/>
              <w:rPr>
                <w:rFonts w:cs="Calibri"/>
              </w:rPr>
            </w:pPr>
            <w:r w:rsidRPr="00BD3733">
              <w:rPr>
                <w:rFonts w:cs="Calibri"/>
              </w:rPr>
              <w:t>...obywatelski – środki, z których mieszkańcy mogą realizować własne pomysły na rozwój miasta.</w:t>
            </w:r>
          </w:p>
        </w:tc>
      </w:tr>
    </w:tbl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  <w:r w:rsidRPr="00BD3733">
        <w:rPr>
          <w:rFonts w:cs="Calibri"/>
        </w:rPr>
        <w:t>Hasło: Miasto</w:t>
      </w: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BD3733" w:rsidRDefault="003D3DCB" w:rsidP="003D3DCB">
      <w:pPr>
        <w:spacing w:after="0"/>
        <w:rPr>
          <w:rFonts w:cs="Calibri"/>
        </w:rPr>
      </w:pPr>
    </w:p>
    <w:p w:rsidR="003D3DCB" w:rsidRPr="00C1248C" w:rsidRDefault="003D3DCB" w:rsidP="00C1248C"/>
    <w:sectPr w:rsidR="003D3DCB" w:rsidRPr="00C1248C" w:rsidSect="00C1248C">
      <w:headerReference w:type="default" r:id="rId8"/>
      <w:footerReference w:type="default" r:id="rId9"/>
      <w:pgSz w:w="11906" w:h="16838"/>
      <w:pgMar w:top="166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F1" w:rsidRDefault="00234CF1" w:rsidP="00E41526">
      <w:pPr>
        <w:spacing w:after="0" w:line="240" w:lineRule="auto"/>
      </w:pPr>
      <w:r>
        <w:separator/>
      </w:r>
    </w:p>
  </w:endnote>
  <w:endnote w:type="continuationSeparator" w:id="0">
    <w:p w:rsidR="00234CF1" w:rsidRDefault="00234CF1" w:rsidP="00E4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5474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-109855</wp:posOffset>
          </wp:positionV>
          <wp:extent cx="3481705" cy="771525"/>
          <wp:effectExtent l="0" t="0" r="4445" b="9525"/>
          <wp:wrapSquare wrapText="bothSides"/>
          <wp:docPr id="4" name="Obraz 4" descr="F:\MR\2022_Lekcja_6_woj\Działania\Wizualizacja\FE_POPW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MR\2022_Lekcja_6_woj\Działania\Wizualizacja\FE_POPW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F1" w:rsidRDefault="00234CF1" w:rsidP="00E41526">
      <w:pPr>
        <w:spacing w:after="0" w:line="240" w:lineRule="auto"/>
      </w:pPr>
      <w:r>
        <w:separator/>
      </w:r>
    </w:p>
  </w:footnote>
  <w:footnote w:type="continuationSeparator" w:id="0">
    <w:p w:rsidR="00234CF1" w:rsidRDefault="00234CF1" w:rsidP="00E4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900E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6A6E56" wp14:editId="5D17AB10">
          <wp:simplePos x="0" y="0"/>
          <wp:positionH relativeFrom="column">
            <wp:posOffset>23495</wp:posOffset>
          </wp:positionH>
          <wp:positionV relativeFrom="paragraph">
            <wp:posOffset>-106045</wp:posOffset>
          </wp:positionV>
          <wp:extent cx="1561465" cy="692150"/>
          <wp:effectExtent l="0" t="0" r="635" b="0"/>
          <wp:wrapSquare wrapText="bothSides"/>
          <wp:docPr id="1" name="Obraz 1" descr="logo_akcja_mono_LOFEV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kcja_mono_LOFEV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9812410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0A6C23" wp14:editId="5AE3670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95" w:rsidRPr="00900E95" w:rsidRDefault="00900E95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900E95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00E95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54747D" w:rsidRPr="0054747D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00E95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00E95" w:rsidRPr="00900E95" w:rsidRDefault="00900E95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900E95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00E95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54747D" w:rsidRPr="0054747D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00E95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6"/>
    <w:rsid w:val="000072D2"/>
    <w:rsid w:val="00234CF1"/>
    <w:rsid w:val="003D3DCB"/>
    <w:rsid w:val="004B237A"/>
    <w:rsid w:val="0054747D"/>
    <w:rsid w:val="005B6A1E"/>
    <w:rsid w:val="00900E95"/>
    <w:rsid w:val="00C1248C"/>
    <w:rsid w:val="00C613C6"/>
    <w:rsid w:val="00E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24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24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2022-07-19T09:34:00Z</cp:lastPrinted>
  <dcterms:created xsi:type="dcterms:W3CDTF">2022-07-19T09:37:00Z</dcterms:created>
  <dcterms:modified xsi:type="dcterms:W3CDTF">2022-07-20T16:37:00Z</dcterms:modified>
</cp:coreProperties>
</file>